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788" w:rsidRDefault="00361788" w:rsidP="00E75B85">
      <w:pPr>
        <w:ind w:left="-1134"/>
      </w:pPr>
    </w:p>
    <w:p w:rsidR="00E75B85" w:rsidRDefault="00E75B85" w:rsidP="00E75B85">
      <w:pPr>
        <w:ind w:left="-1134"/>
      </w:pPr>
    </w:p>
    <w:p w:rsidR="00361788" w:rsidRDefault="003A5DB1" w:rsidP="006A48F3">
      <w:pPr>
        <w:ind w:left="142"/>
        <w:rPr>
          <w:rFonts w:ascii="Arial" w:hAnsi="Arial"/>
          <w:b/>
          <w:color w:val="595959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4017645</wp:posOffset>
            </wp:positionH>
            <wp:positionV relativeFrom="paragraph">
              <wp:posOffset>157480</wp:posOffset>
            </wp:positionV>
            <wp:extent cx="1600200" cy="1294130"/>
            <wp:effectExtent l="19050" t="0" r="0" b="0"/>
            <wp:wrapNone/>
            <wp:docPr id="21" name="Immagine 21" descr="logo_picc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logo_piccol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9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157480</wp:posOffset>
            </wp:positionV>
            <wp:extent cx="627380" cy="829310"/>
            <wp:effectExtent l="19050" t="0" r="1270" b="0"/>
            <wp:wrapNone/>
            <wp:docPr id="2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829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1788" w:rsidRDefault="00361788" w:rsidP="006A48F3">
      <w:pPr>
        <w:ind w:left="142"/>
        <w:rPr>
          <w:rFonts w:ascii="Arial" w:hAnsi="Arial"/>
          <w:b/>
          <w:color w:val="595959"/>
          <w:sz w:val="40"/>
          <w:szCs w:val="40"/>
        </w:rPr>
      </w:pPr>
    </w:p>
    <w:p w:rsidR="00361788" w:rsidRDefault="00361788" w:rsidP="006A48F3">
      <w:pPr>
        <w:ind w:left="142"/>
        <w:rPr>
          <w:rFonts w:ascii="Arial" w:hAnsi="Arial"/>
          <w:b/>
          <w:color w:val="595959"/>
          <w:sz w:val="40"/>
          <w:szCs w:val="40"/>
        </w:rPr>
      </w:pPr>
    </w:p>
    <w:p w:rsidR="00361788" w:rsidRDefault="00361788" w:rsidP="006A48F3">
      <w:pPr>
        <w:ind w:left="142"/>
        <w:rPr>
          <w:rFonts w:ascii="Arial" w:hAnsi="Arial"/>
          <w:b/>
          <w:color w:val="595959"/>
          <w:sz w:val="40"/>
          <w:szCs w:val="40"/>
        </w:rPr>
      </w:pPr>
    </w:p>
    <w:p w:rsidR="00361788" w:rsidRDefault="00361788" w:rsidP="006A48F3">
      <w:pPr>
        <w:ind w:left="142"/>
        <w:rPr>
          <w:rFonts w:ascii="Arial" w:hAnsi="Arial"/>
          <w:b/>
          <w:color w:val="595959"/>
          <w:sz w:val="40"/>
          <w:szCs w:val="40"/>
        </w:rPr>
      </w:pPr>
    </w:p>
    <w:p w:rsidR="00361788" w:rsidRPr="005B2EB1" w:rsidRDefault="00361788" w:rsidP="006A48F3">
      <w:pPr>
        <w:ind w:left="142"/>
        <w:rPr>
          <w:rFonts w:ascii="Arial" w:hAnsi="Arial"/>
          <w:b/>
          <w:color w:val="595959"/>
          <w:sz w:val="28"/>
          <w:szCs w:val="28"/>
        </w:rPr>
      </w:pPr>
    </w:p>
    <w:p w:rsidR="0037019B" w:rsidRDefault="00326CF3" w:rsidP="006A48F3">
      <w:pPr>
        <w:ind w:left="142"/>
        <w:rPr>
          <w:rFonts w:ascii="Arial" w:hAnsi="Arial"/>
          <w:b/>
          <w:color w:val="595959"/>
          <w:sz w:val="40"/>
          <w:szCs w:val="40"/>
        </w:rPr>
      </w:pPr>
      <w:r>
        <w:rPr>
          <w:rFonts w:ascii="Arial" w:hAnsi="Arial"/>
          <w:b/>
          <w:color w:val="595959"/>
          <w:sz w:val="40"/>
          <w:szCs w:val="40"/>
        </w:rPr>
        <w:t>La misura del benessere in Italia</w:t>
      </w:r>
      <w:r w:rsidR="0037019B">
        <w:rPr>
          <w:rFonts w:ascii="Arial" w:hAnsi="Arial"/>
          <w:b/>
          <w:color w:val="595959"/>
          <w:sz w:val="40"/>
          <w:szCs w:val="40"/>
        </w:rPr>
        <w:t xml:space="preserve">:  </w:t>
      </w:r>
    </w:p>
    <w:p w:rsidR="006A48F3" w:rsidRDefault="00326CF3" w:rsidP="006A48F3">
      <w:pPr>
        <w:ind w:left="142"/>
        <w:rPr>
          <w:rFonts w:ascii="Arial" w:hAnsi="Arial"/>
          <w:b/>
          <w:color w:val="595959"/>
          <w:sz w:val="40"/>
          <w:szCs w:val="40"/>
        </w:rPr>
      </w:pPr>
      <w:r>
        <w:rPr>
          <w:rFonts w:ascii="Arial" w:hAnsi="Arial"/>
          <w:b/>
          <w:color w:val="595959"/>
          <w:sz w:val="40"/>
          <w:szCs w:val="40"/>
        </w:rPr>
        <w:t>il ruolo della statistica</w:t>
      </w:r>
    </w:p>
    <w:p w:rsidR="005B2EB1" w:rsidRDefault="005B2EB1" w:rsidP="006A48F3">
      <w:pPr>
        <w:ind w:left="142"/>
        <w:rPr>
          <w:rFonts w:ascii="Arial" w:hAnsi="Arial"/>
          <w:b/>
          <w:color w:val="595959"/>
          <w:sz w:val="40"/>
          <w:szCs w:val="40"/>
        </w:rPr>
      </w:pPr>
    </w:p>
    <w:p w:rsidR="005B2EB1" w:rsidRDefault="005B2EB1" w:rsidP="006A48F3">
      <w:pPr>
        <w:ind w:left="142"/>
        <w:rPr>
          <w:rFonts w:ascii="Arial" w:hAnsi="Arial"/>
          <w:b/>
          <w:color w:val="E12523"/>
        </w:rPr>
      </w:pPr>
      <w:r w:rsidRPr="005B2EB1">
        <w:rPr>
          <w:rFonts w:ascii="Arial" w:hAnsi="Arial"/>
          <w:b/>
          <w:color w:val="E12523"/>
        </w:rPr>
        <w:t xml:space="preserve">Mercoledì </w:t>
      </w:r>
      <w:r>
        <w:rPr>
          <w:rFonts w:ascii="Arial" w:hAnsi="Arial"/>
          <w:b/>
          <w:color w:val="E12523"/>
        </w:rPr>
        <w:t>23 Ottobre 2013</w:t>
      </w:r>
    </w:p>
    <w:p w:rsidR="005B2EB1" w:rsidRPr="005B2EB1" w:rsidRDefault="005B2EB1" w:rsidP="006A48F3">
      <w:pPr>
        <w:ind w:left="142"/>
        <w:rPr>
          <w:rFonts w:ascii="Arial" w:hAnsi="Arial"/>
          <w:b/>
          <w:color w:val="000000" w:themeColor="text1"/>
        </w:rPr>
      </w:pPr>
      <w:r w:rsidRPr="005B2EB1">
        <w:rPr>
          <w:rFonts w:ascii="Arial" w:hAnsi="Arial"/>
          <w:b/>
          <w:color w:val="595959"/>
        </w:rPr>
        <w:t xml:space="preserve">Aula Magna – Polo </w:t>
      </w:r>
      <w:proofErr w:type="spellStart"/>
      <w:r w:rsidRPr="005B2EB1">
        <w:rPr>
          <w:rFonts w:ascii="Arial" w:hAnsi="Arial"/>
          <w:b/>
          <w:color w:val="595959"/>
        </w:rPr>
        <w:t>Piagge</w:t>
      </w:r>
      <w:proofErr w:type="spellEnd"/>
      <w:r w:rsidRPr="005B2EB1">
        <w:rPr>
          <w:rFonts w:ascii="Arial" w:hAnsi="Arial"/>
          <w:b/>
          <w:color w:val="595959"/>
        </w:rPr>
        <w:t>, Viale Matteotti 3, Pisa</w:t>
      </w:r>
    </w:p>
    <w:p w:rsidR="006A48F3" w:rsidRDefault="006A48F3" w:rsidP="00E75B85">
      <w:pPr>
        <w:ind w:left="1134"/>
        <w:rPr>
          <w:rFonts w:ascii="Arial" w:hAnsi="Arial"/>
          <w:b/>
          <w:color w:val="808080"/>
        </w:rPr>
      </w:pPr>
    </w:p>
    <w:p w:rsidR="006A48F3" w:rsidRDefault="006A48F3" w:rsidP="00E75B85">
      <w:pPr>
        <w:ind w:left="1134"/>
        <w:rPr>
          <w:rFonts w:ascii="Arial" w:hAnsi="Arial"/>
          <w:b/>
          <w:color w:val="808080"/>
        </w:rPr>
      </w:pPr>
    </w:p>
    <w:p w:rsidR="0037019B" w:rsidRDefault="008A57CB" w:rsidP="008A57CB">
      <w:pPr>
        <w:ind w:left="1134"/>
        <w:rPr>
          <w:rFonts w:ascii="Arial" w:hAnsi="Arial"/>
          <w:b/>
          <w:color w:val="E12523"/>
        </w:rPr>
      </w:pPr>
      <w:r>
        <w:rPr>
          <w:rFonts w:ascii="Arial" w:hAnsi="Arial"/>
          <w:b/>
          <w:color w:val="808080"/>
        </w:rPr>
        <w:t>o</w:t>
      </w:r>
      <w:r w:rsidR="00E75B85" w:rsidRPr="00B42941">
        <w:rPr>
          <w:rFonts w:ascii="Arial" w:hAnsi="Arial"/>
          <w:b/>
          <w:color w:val="808080"/>
        </w:rPr>
        <w:t xml:space="preserve">re </w:t>
      </w:r>
      <w:r w:rsidR="0037019B">
        <w:rPr>
          <w:rFonts w:ascii="Arial" w:hAnsi="Arial"/>
          <w:b/>
          <w:color w:val="808080"/>
        </w:rPr>
        <w:t>11.00</w:t>
      </w:r>
      <w:r w:rsidR="00E75B85" w:rsidRPr="00B42941">
        <w:rPr>
          <w:rFonts w:ascii="Arial" w:hAnsi="Arial"/>
          <w:b/>
          <w:color w:val="808080"/>
        </w:rPr>
        <w:t xml:space="preserve"> </w:t>
      </w:r>
      <w:r w:rsidR="0037019B">
        <w:rPr>
          <w:rFonts w:ascii="Arial" w:hAnsi="Arial"/>
          <w:b/>
          <w:color w:val="E12523"/>
        </w:rPr>
        <w:t>Presentazione della giornata</w:t>
      </w:r>
    </w:p>
    <w:p w:rsidR="0037019B" w:rsidRDefault="0037019B" w:rsidP="0037019B">
      <w:pPr>
        <w:ind w:left="1494"/>
        <w:rPr>
          <w:rFonts w:ascii="Arial" w:hAnsi="Arial"/>
          <w:color w:val="595959"/>
        </w:rPr>
      </w:pPr>
      <w:r w:rsidRPr="00F53E3F">
        <w:rPr>
          <w:rFonts w:ascii="Arial" w:hAnsi="Arial"/>
          <w:b/>
          <w:color w:val="E12523"/>
        </w:rPr>
        <w:sym w:font="Monotype Sorts" w:char="F07A"/>
      </w:r>
      <w:r w:rsidRPr="00F53E3F">
        <w:rPr>
          <w:rFonts w:ascii="Arial" w:hAnsi="Arial"/>
          <w:b/>
          <w:color w:val="E12523"/>
        </w:rPr>
        <w:t xml:space="preserve"> </w:t>
      </w:r>
      <w:r>
        <w:rPr>
          <w:rFonts w:ascii="Arial" w:hAnsi="Arial"/>
          <w:color w:val="595959"/>
        </w:rPr>
        <w:t>Monica Pratesi, Prof. Statistica – Dipartimento Economia e Management, Università di Pisa</w:t>
      </w:r>
    </w:p>
    <w:p w:rsidR="0037019B" w:rsidRDefault="0037019B" w:rsidP="00CC6B3A">
      <w:pPr>
        <w:ind w:left="1494"/>
        <w:rPr>
          <w:rFonts w:ascii="Arial" w:hAnsi="Arial"/>
          <w:color w:val="595959"/>
        </w:rPr>
      </w:pPr>
      <w:r w:rsidRPr="00F53E3F">
        <w:rPr>
          <w:rFonts w:ascii="Arial" w:hAnsi="Arial"/>
          <w:b/>
          <w:color w:val="E12523"/>
        </w:rPr>
        <w:sym w:font="Monotype Sorts" w:char="F07A"/>
      </w:r>
      <w:r w:rsidRPr="00F53E3F">
        <w:rPr>
          <w:rFonts w:ascii="Arial" w:hAnsi="Arial"/>
          <w:b/>
          <w:color w:val="E12523"/>
        </w:rPr>
        <w:t xml:space="preserve"> </w:t>
      </w:r>
      <w:r w:rsidRPr="005F0DB9">
        <w:rPr>
          <w:rFonts w:ascii="Arial" w:hAnsi="Arial"/>
          <w:color w:val="595959"/>
        </w:rPr>
        <w:t xml:space="preserve">Paolo </w:t>
      </w:r>
      <w:proofErr w:type="spellStart"/>
      <w:r w:rsidRPr="005F0DB9">
        <w:rPr>
          <w:rFonts w:ascii="Arial" w:hAnsi="Arial"/>
          <w:color w:val="595959"/>
        </w:rPr>
        <w:t>Scapparone</w:t>
      </w:r>
      <w:proofErr w:type="spellEnd"/>
      <w:r w:rsidRPr="005F0DB9">
        <w:rPr>
          <w:rFonts w:ascii="Arial" w:hAnsi="Arial"/>
          <w:color w:val="595959"/>
        </w:rPr>
        <w:t>, Prof. Economia Politica – Dipartimento Economia e Management, Università di Pisa</w:t>
      </w:r>
    </w:p>
    <w:p w:rsidR="00CC6B3A" w:rsidRDefault="00CC6B3A" w:rsidP="00CC6B3A">
      <w:pPr>
        <w:ind w:left="1494"/>
        <w:rPr>
          <w:rFonts w:ascii="Arial" w:hAnsi="Arial" w:cs="Arial"/>
          <w:color w:val="444444"/>
          <w:shd w:val="clear" w:color="auto" w:fill="FFFFFF"/>
        </w:rPr>
      </w:pPr>
      <w:r w:rsidRPr="00F53E3F">
        <w:rPr>
          <w:rFonts w:ascii="Arial" w:hAnsi="Arial"/>
          <w:b/>
          <w:color w:val="E12523"/>
        </w:rPr>
        <w:sym w:font="Monotype Sorts" w:char="F07A"/>
      </w:r>
      <w:r w:rsidRPr="00F53E3F">
        <w:rPr>
          <w:rFonts w:ascii="Arial" w:hAnsi="Arial"/>
          <w:b/>
          <w:color w:val="E12523"/>
        </w:rPr>
        <w:t xml:space="preserve"> </w:t>
      </w:r>
      <w:r>
        <w:rPr>
          <w:rFonts w:ascii="Arial" w:hAnsi="Arial"/>
          <w:color w:val="595959"/>
        </w:rPr>
        <w:t xml:space="preserve">Paolo Picchi, Dirigente </w:t>
      </w:r>
      <w:r>
        <w:rPr>
          <w:rFonts w:ascii="Arial" w:hAnsi="Arial" w:cs="Arial"/>
          <w:color w:val="444444"/>
          <w:shd w:val="clear" w:color="auto" w:fill="FFFFFF"/>
        </w:rPr>
        <w:t>Servizio Sistema informativo</w:t>
      </w:r>
      <w:r w:rsidR="0085260D">
        <w:rPr>
          <w:rFonts w:ascii="Arial" w:hAnsi="Arial" w:cs="Arial"/>
          <w:color w:val="444444"/>
          <w:shd w:val="clear" w:color="auto" w:fill="FFFFFF"/>
        </w:rPr>
        <w:t xml:space="preserve">, studi e statistica, </w:t>
      </w:r>
      <w:r>
        <w:rPr>
          <w:rFonts w:ascii="Arial" w:hAnsi="Arial" w:cs="Arial"/>
          <w:color w:val="444444"/>
          <w:shd w:val="clear" w:color="auto" w:fill="FFFFFF"/>
        </w:rPr>
        <w:t xml:space="preserve">Provincia di Pisa </w:t>
      </w:r>
    </w:p>
    <w:p w:rsidR="00CC6B3A" w:rsidRDefault="00CC6B3A" w:rsidP="00CC6B3A">
      <w:pPr>
        <w:ind w:left="1494"/>
        <w:rPr>
          <w:rFonts w:ascii="Arial" w:hAnsi="Arial"/>
          <w:b/>
          <w:color w:val="808080"/>
        </w:rPr>
      </w:pPr>
    </w:p>
    <w:p w:rsidR="003510B3" w:rsidRPr="00A066B9" w:rsidRDefault="008A57CB" w:rsidP="00A066B9">
      <w:pPr>
        <w:ind w:left="1134"/>
        <w:rPr>
          <w:rFonts w:ascii="Arial" w:hAnsi="Arial"/>
          <w:b/>
          <w:color w:val="E12523"/>
        </w:rPr>
      </w:pPr>
      <w:r>
        <w:rPr>
          <w:rFonts w:ascii="Arial" w:hAnsi="Arial"/>
          <w:b/>
          <w:color w:val="808080"/>
        </w:rPr>
        <w:t>o</w:t>
      </w:r>
      <w:r w:rsidR="00F53E3F" w:rsidRPr="00B42941">
        <w:rPr>
          <w:rFonts w:ascii="Arial" w:hAnsi="Arial"/>
          <w:b/>
          <w:color w:val="808080"/>
        </w:rPr>
        <w:t xml:space="preserve">re </w:t>
      </w:r>
      <w:r w:rsidR="0037019B">
        <w:rPr>
          <w:rFonts w:ascii="Arial" w:hAnsi="Arial"/>
          <w:b/>
          <w:color w:val="808080"/>
        </w:rPr>
        <w:t>11.</w:t>
      </w:r>
      <w:r w:rsidR="009979BE">
        <w:rPr>
          <w:rFonts w:ascii="Arial" w:hAnsi="Arial"/>
          <w:b/>
          <w:color w:val="808080"/>
        </w:rPr>
        <w:t>20</w:t>
      </w:r>
      <w:r w:rsidR="0037019B">
        <w:rPr>
          <w:rFonts w:ascii="Arial" w:hAnsi="Arial"/>
          <w:b/>
          <w:color w:val="808080"/>
        </w:rPr>
        <w:t xml:space="preserve"> </w:t>
      </w:r>
      <w:r w:rsidR="00A066B9" w:rsidRPr="00A066B9">
        <w:rPr>
          <w:rFonts w:ascii="Arial" w:hAnsi="Arial"/>
          <w:b/>
          <w:color w:val="E12523"/>
        </w:rPr>
        <w:t xml:space="preserve">Misurare il benessere economico e sostenibile in Italia: </w:t>
      </w:r>
      <w:r w:rsidR="00A066B9">
        <w:rPr>
          <w:rFonts w:ascii="Arial" w:hAnsi="Arial"/>
          <w:b/>
          <w:color w:val="E12523"/>
        </w:rPr>
        <w:t xml:space="preserve">                    </w:t>
      </w:r>
      <w:r w:rsidR="00A066B9" w:rsidRPr="00A066B9">
        <w:rPr>
          <w:rFonts w:ascii="Arial" w:hAnsi="Arial"/>
          <w:b/>
          <w:color w:val="E12523"/>
        </w:rPr>
        <w:t>un confronto regionale</w:t>
      </w:r>
    </w:p>
    <w:p w:rsidR="00E75B85" w:rsidRPr="0083196F" w:rsidRDefault="00D96F68" w:rsidP="00467661">
      <w:pPr>
        <w:ind w:left="1494"/>
        <w:rPr>
          <w:rFonts w:ascii="Arial" w:hAnsi="Arial"/>
          <w:color w:val="595959"/>
        </w:rPr>
      </w:pPr>
      <w:r w:rsidRPr="00F53E3F">
        <w:rPr>
          <w:rFonts w:ascii="Arial" w:hAnsi="Arial"/>
          <w:b/>
          <w:color w:val="E12523"/>
        </w:rPr>
        <w:sym w:font="Monotype Sorts" w:char="F07A"/>
      </w:r>
      <w:r w:rsidRPr="00F53E3F">
        <w:rPr>
          <w:rFonts w:ascii="Arial" w:hAnsi="Arial"/>
          <w:b/>
          <w:color w:val="E12523"/>
        </w:rPr>
        <w:t xml:space="preserve"> </w:t>
      </w:r>
      <w:r w:rsidR="00326CF3" w:rsidRPr="00713787">
        <w:rPr>
          <w:rFonts w:ascii="Arial" w:hAnsi="Arial"/>
          <w:color w:val="595959"/>
        </w:rPr>
        <w:t xml:space="preserve">Chiara </w:t>
      </w:r>
      <w:proofErr w:type="spellStart"/>
      <w:r w:rsidR="00A81844" w:rsidRPr="00713787">
        <w:rPr>
          <w:rFonts w:ascii="Arial" w:hAnsi="Arial"/>
          <w:color w:val="595959"/>
        </w:rPr>
        <w:t>Gigliarano</w:t>
      </w:r>
      <w:proofErr w:type="spellEnd"/>
      <w:r w:rsidR="00713787" w:rsidRPr="00713787">
        <w:rPr>
          <w:rFonts w:ascii="Arial" w:hAnsi="Arial"/>
          <w:color w:val="595959"/>
        </w:rPr>
        <w:t>,</w:t>
      </w:r>
      <w:r w:rsidR="00A81844" w:rsidRPr="00713787">
        <w:rPr>
          <w:rFonts w:ascii="Arial" w:hAnsi="Arial"/>
          <w:color w:val="595959"/>
        </w:rPr>
        <w:t xml:space="preserve"> </w:t>
      </w:r>
      <w:r w:rsidR="00326CF3" w:rsidRPr="00713787">
        <w:rPr>
          <w:rFonts w:ascii="Arial" w:hAnsi="Arial"/>
          <w:color w:val="595959"/>
        </w:rPr>
        <w:t xml:space="preserve">Ricercatore – Dipartimento Scienze Economiche e Sociali - </w:t>
      </w:r>
      <w:r w:rsidR="00A81844" w:rsidRPr="00713787">
        <w:rPr>
          <w:rFonts w:ascii="Arial" w:hAnsi="Arial"/>
          <w:color w:val="595959"/>
        </w:rPr>
        <w:t xml:space="preserve">Università </w:t>
      </w:r>
      <w:proofErr w:type="spellStart"/>
      <w:r w:rsidR="00326CF3" w:rsidRPr="00713787">
        <w:rPr>
          <w:rFonts w:ascii="Arial" w:hAnsi="Arial"/>
          <w:color w:val="595959"/>
        </w:rPr>
        <w:t>Politecnica</w:t>
      </w:r>
      <w:proofErr w:type="spellEnd"/>
      <w:r w:rsidR="00326CF3" w:rsidRPr="00713787">
        <w:rPr>
          <w:rFonts w:ascii="Arial" w:hAnsi="Arial"/>
          <w:color w:val="595959"/>
        </w:rPr>
        <w:t xml:space="preserve"> delle</w:t>
      </w:r>
      <w:r w:rsidR="00A81844" w:rsidRPr="00713787">
        <w:rPr>
          <w:rFonts w:ascii="Arial" w:hAnsi="Arial"/>
          <w:color w:val="595959"/>
        </w:rPr>
        <w:t xml:space="preserve"> </w:t>
      </w:r>
      <w:r w:rsidR="00326CF3" w:rsidRPr="00713787">
        <w:rPr>
          <w:rFonts w:ascii="Arial" w:hAnsi="Arial"/>
          <w:color w:val="595959"/>
        </w:rPr>
        <w:t>Marche</w:t>
      </w:r>
    </w:p>
    <w:p w:rsidR="00E75B85" w:rsidRDefault="00E75B85" w:rsidP="00E75B85">
      <w:pPr>
        <w:rPr>
          <w:rFonts w:ascii="Arial" w:hAnsi="Arial"/>
          <w:color w:val="808080"/>
        </w:rPr>
      </w:pPr>
    </w:p>
    <w:p w:rsidR="00E75B85" w:rsidRPr="00F53E3F" w:rsidRDefault="008A57CB" w:rsidP="00E75B85">
      <w:pPr>
        <w:ind w:left="1134"/>
        <w:rPr>
          <w:rFonts w:ascii="Arial" w:hAnsi="Arial"/>
          <w:b/>
          <w:color w:val="E12523"/>
        </w:rPr>
      </w:pPr>
      <w:r>
        <w:rPr>
          <w:rFonts w:ascii="Arial" w:hAnsi="Arial"/>
          <w:b/>
          <w:color w:val="808080"/>
        </w:rPr>
        <w:t>o</w:t>
      </w:r>
      <w:r w:rsidR="00E75B85" w:rsidRPr="00B42941">
        <w:rPr>
          <w:rFonts w:ascii="Arial" w:hAnsi="Arial"/>
          <w:b/>
          <w:color w:val="808080"/>
        </w:rPr>
        <w:t xml:space="preserve">re </w:t>
      </w:r>
      <w:r w:rsidR="009979BE">
        <w:rPr>
          <w:rFonts w:ascii="Arial" w:hAnsi="Arial"/>
          <w:b/>
          <w:color w:val="808080"/>
        </w:rPr>
        <w:t>12.00</w:t>
      </w:r>
      <w:r w:rsidR="00E75B85">
        <w:rPr>
          <w:rFonts w:ascii="Arial" w:hAnsi="Arial"/>
          <w:b/>
          <w:color w:val="808080"/>
        </w:rPr>
        <w:t xml:space="preserve"> </w:t>
      </w:r>
      <w:r w:rsidR="00467661">
        <w:rPr>
          <w:rFonts w:ascii="Arial" w:hAnsi="Arial"/>
          <w:b/>
          <w:color w:val="E12523"/>
        </w:rPr>
        <w:t>Gli indicatori di benessere in Italia e in</w:t>
      </w:r>
      <w:r w:rsidR="009979BE">
        <w:rPr>
          <w:rFonts w:ascii="Arial" w:hAnsi="Arial"/>
          <w:b/>
          <w:color w:val="E12523"/>
        </w:rPr>
        <w:t xml:space="preserve"> Toscana</w:t>
      </w:r>
    </w:p>
    <w:p w:rsidR="00D96F68" w:rsidRPr="00D96F68" w:rsidRDefault="00D96F68" w:rsidP="009979BE">
      <w:pPr>
        <w:ind w:left="1494"/>
        <w:rPr>
          <w:rFonts w:ascii="Arial" w:hAnsi="Arial"/>
          <w:color w:val="595959"/>
        </w:rPr>
      </w:pPr>
      <w:r w:rsidRPr="00713CA7">
        <w:rPr>
          <w:rFonts w:ascii="Arial" w:hAnsi="Arial"/>
          <w:b/>
          <w:color w:val="E12523"/>
        </w:rPr>
        <w:sym w:font="Monotype Sorts" w:char="F07A"/>
      </w:r>
      <w:r w:rsidRPr="00713CA7">
        <w:rPr>
          <w:rFonts w:ascii="Arial" w:hAnsi="Arial"/>
          <w:b/>
          <w:color w:val="E12523"/>
        </w:rPr>
        <w:t xml:space="preserve"> </w:t>
      </w:r>
      <w:r w:rsidR="00713CA7" w:rsidRPr="00713CA7">
        <w:rPr>
          <w:rFonts w:ascii="Arial" w:hAnsi="Arial"/>
          <w:color w:val="595959"/>
        </w:rPr>
        <w:t xml:space="preserve">Linda </w:t>
      </w:r>
      <w:proofErr w:type="spellStart"/>
      <w:r w:rsidR="00713CA7" w:rsidRPr="00713CA7">
        <w:rPr>
          <w:rFonts w:ascii="Arial" w:hAnsi="Arial"/>
          <w:color w:val="595959"/>
        </w:rPr>
        <w:t>Porciani</w:t>
      </w:r>
      <w:proofErr w:type="spellEnd"/>
      <w:r w:rsidRPr="00713CA7">
        <w:rPr>
          <w:rFonts w:ascii="Arial" w:hAnsi="Arial"/>
          <w:color w:val="595959"/>
        </w:rPr>
        <w:t xml:space="preserve"> </w:t>
      </w:r>
      <w:r w:rsidR="00713CA7">
        <w:rPr>
          <w:rFonts w:ascii="Arial" w:hAnsi="Arial"/>
          <w:color w:val="595959"/>
        </w:rPr>
        <w:t xml:space="preserve">- </w:t>
      </w:r>
      <w:r w:rsidR="00467661" w:rsidRPr="00495179">
        <w:rPr>
          <w:rFonts w:ascii="Arial" w:hAnsi="Arial"/>
          <w:color w:val="595959"/>
        </w:rPr>
        <w:t>Istat, sede per la Toscana</w:t>
      </w:r>
    </w:p>
    <w:p w:rsidR="00E75B85" w:rsidRPr="00B42941" w:rsidRDefault="00E75B85" w:rsidP="00E75B85">
      <w:pPr>
        <w:ind w:left="1134"/>
        <w:rPr>
          <w:rFonts w:ascii="Arial" w:hAnsi="Arial"/>
          <w:b/>
          <w:color w:val="808080"/>
        </w:rPr>
      </w:pPr>
      <w:r w:rsidRPr="00B42941">
        <w:rPr>
          <w:rFonts w:ascii="Arial" w:hAnsi="Arial"/>
          <w:b/>
          <w:color w:val="808080"/>
        </w:rPr>
        <w:tab/>
      </w:r>
    </w:p>
    <w:p w:rsidR="00E75B85" w:rsidRPr="00F53E3F" w:rsidRDefault="008A57CB" w:rsidP="00E75B85">
      <w:pPr>
        <w:ind w:left="1134"/>
        <w:rPr>
          <w:rFonts w:ascii="Arial" w:hAnsi="Arial"/>
          <w:b/>
          <w:color w:val="E12523"/>
        </w:rPr>
      </w:pPr>
      <w:r>
        <w:rPr>
          <w:rFonts w:ascii="Arial" w:hAnsi="Arial"/>
          <w:b/>
          <w:color w:val="808080"/>
        </w:rPr>
        <w:t>o</w:t>
      </w:r>
      <w:r w:rsidR="00F53E3F" w:rsidRPr="00B42941">
        <w:rPr>
          <w:rFonts w:ascii="Arial" w:hAnsi="Arial"/>
          <w:b/>
          <w:color w:val="808080"/>
        </w:rPr>
        <w:t xml:space="preserve">re </w:t>
      </w:r>
      <w:r w:rsidR="009979BE">
        <w:rPr>
          <w:rFonts w:ascii="Arial" w:hAnsi="Arial"/>
          <w:b/>
          <w:color w:val="808080"/>
        </w:rPr>
        <w:t>12.20</w:t>
      </w:r>
      <w:r w:rsidR="00F53E3F">
        <w:rPr>
          <w:rFonts w:ascii="Arial" w:hAnsi="Arial"/>
          <w:b/>
          <w:color w:val="808080"/>
        </w:rPr>
        <w:t xml:space="preserve"> </w:t>
      </w:r>
      <w:r w:rsidR="00467661">
        <w:rPr>
          <w:rFonts w:ascii="Arial" w:hAnsi="Arial"/>
          <w:b/>
          <w:color w:val="E12523"/>
        </w:rPr>
        <w:t>Un focus sulla Toscana in base alle statistiche ufficiali del territorio</w:t>
      </w:r>
    </w:p>
    <w:p w:rsidR="00D96F68" w:rsidRPr="00D96F68" w:rsidRDefault="00D96F68" w:rsidP="00D96F68">
      <w:pPr>
        <w:ind w:left="1494"/>
        <w:rPr>
          <w:rFonts w:ascii="Arial" w:hAnsi="Arial"/>
          <w:color w:val="595959"/>
        </w:rPr>
      </w:pPr>
      <w:r w:rsidRPr="00713CA7">
        <w:rPr>
          <w:rFonts w:ascii="Arial" w:hAnsi="Arial"/>
          <w:b/>
          <w:color w:val="E12523"/>
        </w:rPr>
        <w:sym w:font="Monotype Sorts" w:char="F07A"/>
      </w:r>
      <w:r w:rsidRPr="00713CA7">
        <w:rPr>
          <w:rFonts w:ascii="Arial" w:hAnsi="Arial"/>
          <w:b/>
          <w:color w:val="595959"/>
        </w:rPr>
        <w:t xml:space="preserve"> </w:t>
      </w:r>
      <w:r w:rsidR="00713CA7" w:rsidRPr="00713CA7">
        <w:rPr>
          <w:rFonts w:ascii="Arial" w:hAnsi="Arial"/>
          <w:color w:val="595959"/>
        </w:rPr>
        <w:t xml:space="preserve">Luca </w:t>
      </w:r>
      <w:proofErr w:type="spellStart"/>
      <w:r w:rsidR="00713CA7" w:rsidRPr="00713CA7">
        <w:rPr>
          <w:rFonts w:ascii="Arial" w:hAnsi="Arial"/>
          <w:color w:val="595959"/>
        </w:rPr>
        <w:t>Faustini</w:t>
      </w:r>
      <w:proofErr w:type="spellEnd"/>
      <w:r w:rsidR="00713CA7" w:rsidRPr="00713CA7">
        <w:rPr>
          <w:rFonts w:ascii="Arial" w:hAnsi="Arial"/>
          <w:color w:val="595959"/>
        </w:rPr>
        <w:t xml:space="preserve"> </w:t>
      </w:r>
      <w:r w:rsidR="00467661" w:rsidRPr="00713CA7">
        <w:rPr>
          <w:rFonts w:ascii="Arial" w:hAnsi="Arial"/>
          <w:color w:val="595959"/>
        </w:rPr>
        <w:t>- I</w:t>
      </w:r>
      <w:r w:rsidR="00467661" w:rsidRPr="00495179">
        <w:rPr>
          <w:rFonts w:ascii="Arial" w:hAnsi="Arial"/>
          <w:color w:val="595959"/>
        </w:rPr>
        <w:t>stat, sede per la Toscana</w:t>
      </w:r>
    </w:p>
    <w:p w:rsidR="00693A45" w:rsidRPr="009979BE" w:rsidRDefault="00693A45" w:rsidP="009979BE">
      <w:pPr>
        <w:rPr>
          <w:rFonts w:ascii="Arial" w:hAnsi="Arial"/>
          <w:b/>
          <w:color w:val="E12523"/>
        </w:rPr>
      </w:pPr>
    </w:p>
    <w:p w:rsidR="00693A45" w:rsidRDefault="008A57CB" w:rsidP="00693A45">
      <w:pPr>
        <w:ind w:left="1134"/>
        <w:rPr>
          <w:rFonts w:ascii="Arial" w:hAnsi="Arial"/>
          <w:b/>
          <w:color w:val="E12523"/>
        </w:rPr>
      </w:pPr>
      <w:r w:rsidRPr="009979BE">
        <w:rPr>
          <w:rFonts w:ascii="Arial" w:hAnsi="Arial"/>
          <w:b/>
          <w:color w:val="808080"/>
        </w:rPr>
        <w:t>o</w:t>
      </w:r>
      <w:r w:rsidR="00F53E3F" w:rsidRPr="009979BE">
        <w:rPr>
          <w:rFonts w:ascii="Arial" w:hAnsi="Arial"/>
          <w:b/>
          <w:color w:val="808080"/>
        </w:rPr>
        <w:t xml:space="preserve">re </w:t>
      </w:r>
      <w:r w:rsidR="009979BE" w:rsidRPr="009979BE">
        <w:rPr>
          <w:rFonts w:ascii="Arial" w:hAnsi="Arial"/>
          <w:b/>
          <w:color w:val="808080"/>
        </w:rPr>
        <w:t xml:space="preserve">12.40 </w:t>
      </w:r>
      <w:proofErr w:type="spellStart"/>
      <w:r w:rsidR="00467661" w:rsidRPr="009979BE">
        <w:rPr>
          <w:rFonts w:ascii="Arial" w:hAnsi="Arial"/>
          <w:b/>
          <w:color w:val="E12523"/>
        </w:rPr>
        <w:t>Knowledge</w:t>
      </w:r>
      <w:proofErr w:type="spellEnd"/>
      <w:r w:rsidR="00467661" w:rsidRPr="009979BE">
        <w:rPr>
          <w:rFonts w:ascii="Arial" w:hAnsi="Arial"/>
          <w:b/>
          <w:color w:val="E12523"/>
        </w:rPr>
        <w:t xml:space="preserve"> </w:t>
      </w:r>
      <w:proofErr w:type="spellStart"/>
      <w:r w:rsidR="00467661" w:rsidRPr="009979BE">
        <w:rPr>
          <w:rFonts w:ascii="Arial" w:hAnsi="Arial"/>
          <w:b/>
          <w:color w:val="E12523"/>
        </w:rPr>
        <w:t>for</w:t>
      </w:r>
      <w:proofErr w:type="spellEnd"/>
      <w:r w:rsidR="00467661" w:rsidRPr="009979BE">
        <w:rPr>
          <w:rFonts w:ascii="Arial" w:hAnsi="Arial"/>
          <w:b/>
          <w:color w:val="E12523"/>
        </w:rPr>
        <w:t xml:space="preserve"> planning. </w:t>
      </w:r>
      <w:r w:rsidR="00467661" w:rsidRPr="00467661">
        <w:rPr>
          <w:rFonts w:ascii="Arial" w:hAnsi="Arial"/>
          <w:b/>
          <w:color w:val="E12523"/>
        </w:rPr>
        <w:t>L’esperienza della Provincia di Pisa verso l’</w:t>
      </w:r>
      <w:proofErr w:type="spellStart"/>
      <w:r w:rsidR="00713787">
        <w:rPr>
          <w:rFonts w:ascii="Arial" w:hAnsi="Arial"/>
          <w:b/>
          <w:color w:val="E12523"/>
        </w:rPr>
        <w:t>evidence-based</w:t>
      </w:r>
      <w:proofErr w:type="spellEnd"/>
      <w:r w:rsidR="00713787">
        <w:rPr>
          <w:rFonts w:ascii="Arial" w:hAnsi="Arial"/>
          <w:b/>
          <w:color w:val="E12523"/>
        </w:rPr>
        <w:t xml:space="preserve"> p</w:t>
      </w:r>
      <w:r w:rsidR="009979BE">
        <w:rPr>
          <w:rFonts w:ascii="Arial" w:hAnsi="Arial"/>
          <w:b/>
          <w:color w:val="E12523"/>
        </w:rPr>
        <w:t xml:space="preserve">olicy </w:t>
      </w:r>
      <w:proofErr w:type="spellStart"/>
      <w:r w:rsidR="009979BE">
        <w:rPr>
          <w:rFonts w:ascii="Arial" w:hAnsi="Arial"/>
          <w:b/>
          <w:color w:val="E12523"/>
        </w:rPr>
        <w:t>making</w:t>
      </w:r>
      <w:proofErr w:type="spellEnd"/>
    </w:p>
    <w:p w:rsidR="00E75B85" w:rsidRDefault="00693A45" w:rsidP="009979BE">
      <w:pPr>
        <w:ind w:left="1494"/>
        <w:rPr>
          <w:rFonts w:ascii="Arial" w:hAnsi="Arial"/>
          <w:color w:val="595959"/>
        </w:rPr>
      </w:pPr>
      <w:r w:rsidRPr="00F53E3F">
        <w:rPr>
          <w:rFonts w:ascii="Arial" w:hAnsi="Arial"/>
          <w:b/>
          <w:color w:val="E12523"/>
        </w:rPr>
        <w:sym w:font="Monotype Sorts" w:char="F07A"/>
      </w:r>
      <w:r w:rsidR="009979BE">
        <w:rPr>
          <w:rFonts w:ascii="Arial" w:hAnsi="Arial"/>
          <w:b/>
          <w:color w:val="E12523"/>
        </w:rPr>
        <w:t xml:space="preserve"> </w:t>
      </w:r>
      <w:r w:rsidR="00713CA7">
        <w:rPr>
          <w:rFonts w:ascii="Arial" w:hAnsi="Arial"/>
          <w:color w:val="595959"/>
        </w:rPr>
        <w:t xml:space="preserve">Michela </w:t>
      </w:r>
      <w:proofErr w:type="spellStart"/>
      <w:r w:rsidR="00713CA7">
        <w:rPr>
          <w:rFonts w:ascii="Arial" w:hAnsi="Arial"/>
          <w:color w:val="595959"/>
        </w:rPr>
        <w:t>Casarosa</w:t>
      </w:r>
      <w:proofErr w:type="spellEnd"/>
      <w:r w:rsidR="00713CA7">
        <w:rPr>
          <w:rFonts w:ascii="Arial" w:hAnsi="Arial"/>
          <w:color w:val="595959"/>
        </w:rPr>
        <w:t xml:space="preserve">, </w:t>
      </w:r>
      <w:r w:rsidR="009979BE">
        <w:rPr>
          <w:rFonts w:ascii="Arial" w:hAnsi="Arial"/>
          <w:color w:val="595959"/>
        </w:rPr>
        <w:t>Responsabile Ufficio Statistica</w:t>
      </w:r>
      <w:r w:rsidR="0085260D">
        <w:rPr>
          <w:rFonts w:ascii="Arial" w:hAnsi="Arial"/>
          <w:color w:val="595959"/>
        </w:rPr>
        <w:t>, supporto alla progra</w:t>
      </w:r>
      <w:r w:rsidR="00713CA7">
        <w:rPr>
          <w:rFonts w:ascii="Arial" w:hAnsi="Arial"/>
          <w:color w:val="595959"/>
        </w:rPr>
        <w:t>mmazione e osservatorio sociale -</w:t>
      </w:r>
      <w:r w:rsidR="0085260D">
        <w:rPr>
          <w:rFonts w:ascii="Arial" w:hAnsi="Arial"/>
          <w:color w:val="595959"/>
        </w:rPr>
        <w:t xml:space="preserve"> </w:t>
      </w:r>
      <w:r w:rsidR="009979BE">
        <w:rPr>
          <w:rFonts w:ascii="Arial" w:hAnsi="Arial"/>
          <w:color w:val="595959"/>
        </w:rPr>
        <w:t>Provincia di Pisa</w:t>
      </w:r>
    </w:p>
    <w:p w:rsidR="009979BE" w:rsidRDefault="009979BE" w:rsidP="009979BE">
      <w:pPr>
        <w:ind w:left="1494"/>
        <w:rPr>
          <w:rFonts w:ascii="Arial" w:hAnsi="Arial"/>
          <w:color w:val="808080"/>
        </w:rPr>
      </w:pPr>
    </w:p>
    <w:p w:rsidR="00FF594A" w:rsidRPr="00F53E3F" w:rsidRDefault="00FF594A" w:rsidP="00FF594A">
      <w:pPr>
        <w:ind w:left="1134"/>
        <w:rPr>
          <w:rFonts w:ascii="Arial" w:hAnsi="Arial"/>
          <w:b/>
          <w:color w:val="E12523"/>
        </w:rPr>
      </w:pPr>
      <w:r>
        <w:rPr>
          <w:rFonts w:ascii="Arial" w:hAnsi="Arial"/>
          <w:b/>
          <w:color w:val="808080"/>
        </w:rPr>
        <w:t>o</w:t>
      </w:r>
      <w:r w:rsidRPr="00B42941">
        <w:rPr>
          <w:rFonts w:ascii="Arial" w:hAnsi="Arial"/>
          <w:b/>
          <w:color w:val="808080"/>
        </w:rPr>
        <w:t xml:space="preserve">re </w:t>
      </w:r>
      <w:r w:rsidR="009979BE">
        <w:rPr>
          <w:rFonts w:ascii="Arial" w:hAnsi="Arial"/>
          <w:b/>
          <w:color w:val="808080"/>
        </w:rPr>
        <w:t>13.00</w:t>
      </w:r>
      <w:r>
        <w:rPr>
          <w:rFonts w:ascii="Arial" w:hAnsi="Arial"/>
          <w:b/>
          <w:color w:val="808080"/>
        </w:rPr>
        <w:t xml:space="preserve"> </w:t>
      </w:r>
      <w:r w:rsidR="009979BE">
        <w:rPr>
          <w:rFonts w:ascii="Arial" w:hAnsi="Arial"/>
          <w:b/>
          <w:color w:val="E12523"/>
        </w:rPr>
        <w:t>Dibattito e conclusioni</w:t>
      </w:r>
    </w:p>
    <w:p w:rsidR="00FF594A" w:rsidRPr="00D96F68" w:rsidRDefault="00FF594A" w:rsidP="009979BE">
      <w:pPr>
        <w:ind w:left="1494"/>
        <w:rPr>
          <w:rFonts w:ascii="Arial" w:hAnsi="Arial"/>
          <w:color w:val="595959"/>
        </w:rPr>
      </w:pPr>
      <w:r w:rsidRPr="00116F54">
        <w:rPr>
          <w:rFonts w:ascii="Arial" w:hAnsi="Arial"/>
          <w:b/>
          <w:color w:val="E12523"/>
        </w:rPr>
        <w:sym w:font="Monotype Sorts" w:char="F07A"/>
      </w:r>
      <w:r w:rsidRPr="00116F54">
        <w:rPr>
          <w:rFonts w:ascii="Arial" w:hAnsi="Arial"/>
          <w:b/>
          <w:color w:val="E12523"/>
        </w:rPr>
        <w:t xml:space="preserve"> </w:t>
      </w:r>
      <w:r w:rsidR="00116F54" w:rsidRPr="00116F54">
        <w:rPr>
          <w:rFonts w:ascii="Arial" w:hAnsi="Arial"/>
          <w:color w:val="595959"/>
        </w:rPr>
        <w:t xml:space="preserve">Alessandro </w:t>
      </w:r>
      <w:proofErr w:type="spellStart"/>
      <w:r w:rsidR="00116F54" w:rsidRPr="00116F54">
        <w:rPr>
          <w:rFonts w:ascii="Arial" w:hAnsi="Arial"/>
          <w:color w:val="595959"/>
        </w:rPr>
        <w:t>Valentini</w:t>
      </w:r>
      <w:proofErr w:type="spellEnd"/>
      <w:r w:rsidR="005F0DB9">
        <w:rPr>
          <w:rFonts w:ascii="Arial" w:hAnsi="Arial"/>
          <w:color w:val="595959"/>
        </w:rPr>
        <w:t xml:space="preserve"> </w:t>
      </w:r>
      <w:r w:rsidR="009979BE" w:rsidRPr="00116F54">
        <w:rPr>
          <w:rFonts w:ascii="Arial" w:hAnsi="Arial"/>
          <w:color w:val="595959"/>
        </w:rPr>
        <w:t>–</w:t>
      </w:r>
      <w:r w:rsidR="00116F54">
        <w:rPr>
          <w:rFonts w:ascii="Arial" w:hAnsi="Arial"/>
          <w:color w:val="595959"/>
        </w:rPr>
        <w:t xml:space="preserve"> </w:t>
      </w:r>
      <w:r w:rsidR="009979BE" w:rsidRPr="00116F54">
        <w:rPr>
          <w:rFonts w:ascii="Arial" w:hAnsi="Arial"/>
          <w:color w:val="595959"/>
        </w:rPr>
        <w:t xml:space="preserve">Istat, sede per la Toscana </w:t>
      </w:r>
    </w:p>
    <w:p w:rsidR="00477C36" w:rsidRDefault="00477C36" w:rsidP="00E75B85">
      <w:pPr>
        <w:ind w:left="1134"/>
        <w:rPr>
          <w:rFonts w:ascii="Arial" w:hAnsi="Arial"/>
          <w:color w:val="808080"/>
        </w:rPr>
      </w:pPr>
    </w:p>
    <w:p w:rsidR="00FF594A" w:rsidRDefault="00FF594A" w:rsidP="00E75B85">
      <w:pPr>
        <w:ind w:left="1134"/>
        <w:rPr>
          <w:rFonts w:ascii="Arial" w:hAnsi="Arial"/>
          <w:color w:val="808080"/>
        </w:rPr>
      </w:pPr>
    </w:p>
    <w:p w:rsidR="00FF594A" w:rsidRDefault="00FF594A" w:rsidP="00E75B85">
      <w:pPr>
        <w:ind w:left="1134"/>
        <w:rPr>
          <w:rFonts w:ascii="Arial" w:hAnsi="Arial"/>
          <w:color w:val="808080"/>
        </w:rPr>
      </w:pPr>
    </w:p>
    <w:p w:rsidR="00E75B85" w:rsidRDefault="00E75B85" w:rsidP="00E75B85">
      <w:pPr>
        <w:ind w:left="1134"/>
        <w:rPr>
          <w:rFonts w:ascii="Arial" w:hAnsi="Arial"/>
          <w:color w:val="808080"/>
        </w:rPr>
      </w:pPr>
    </w:p>
    <w:p w:rsidR="00E75B85" w:rsidRDefault="00675FDD" w:rsidP="00693A45">
      <w:pPr>
        <w:ind w:left="142"/>
        <w:rPr>
          <w:rFonts w:ascii="Arial" w:hAnsi="Arial"/>
          <w:color w:val="808080"/>
        </w:rPr>
      </w:pPr>
      <w:r w:rsidRPr="00675FDD">
        <w:rPr>
          <w:noProof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-1.55pt;margin-top:2.6pt;width:384.35pt;height:115.5pt;z-index:251656704;mso-wrap-edited:f" wrapcoords="-200 0 -200 21600 21800 21600 21800 0 -200 0" filled="f" stroked="f" strokecolor="white" strokeweight=".5pt">
            <v:fill o:detectmouseclick="t"/>
            <v:textbox style="mso-next-textbox:#_x0000_s1040" inset=",7.2pt,,7.2pt">
              <w:txbxContent>
                <w:p w:rsidR="00326CF3" w:rsidRDefault="00361788" w:rsidP="00E75B85">
                  <w:pPr>
                    <w:rPr>
                      <w:rFonts w:ascii="Arial" w:hAnsi="Arial" w:cs="Arial"/>
                      <w:b/>
                      <w:color w:val="404040"/>
                      <w:sz w:val="20"/>
                      <w:szCs w:val="20"/>
                    </w:rPr>
                  </w:pPr>
                  <w:r w:rsidRPr="00FF594A">
                    <w:rPr>
                      <w:rFonts w:ascii="Arial" w:hAnsi="Arial" w:cs="Arial"/>
                      <w:b/>
                      <w:color w:val="404040"/>
                      <w:sz w:val="20"/>
                      <w:szCs w:val="20"/>
                    </w:rPr>
                    <w:t>L’evento si svolgerà presso</w:t>
                  </w:r>
                  <w:r w:rsidR="00326CF3">
                    <w:rPr>
                      <w:rFonts w:ascii="Arial" w:hAnsi="Arial" w:cs="Arial"/>
                      <w:b/>
                      <w:color w:val="404040"/>
                      <w:sz w:val="20"/>
                      <w:szCs w:val="20"/>
                    </w:rPr>
                    <w:t xml:space="preserve"> il</w:t>
                  </w:r>
                  <w:r w:rsidR="009979BE">
                    <w:rPr>
                      <w:rFonts w:ascii="Arial" w:hAnsi="Arial" w:cs="Arial"/>
                      <w:b/>
                      <w:color w:val="404040"/>
                      <w:sz w:val="20"/>
                      <w:szCs w:val="20"/>
                    </w:rPr>
                    <w:t xml:space="preserve"> </w:t>
                  </w:r>
                </w:p>
                <w:p w:rsidR="00326CF3" w:rsidRDefault="009979BE" w:rsidP="00E75B85">
                  <w:pPr>
                    <w:rPr>
                      <w:rFonts w:ascii="Arial" w:hAnsi="Arial" w:cs="Arial"/>
                      <w:b/>
                      <w:color w:val="40404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404040"/>
                      <w:sz w:val="20"/>
                      <w:szCs w:val="20"/>
                    </w:rPr>
                    <w:t xml:space="preserve">Dipartimento di Economia </w:t>
                  </w:r>
                </w:p>
                <w:p w:rsidR="009979BE" w:rsidRDefault="009979BE" w:rsidP="00E75B85">
                  <w:pPr>
                    <w:rPr>
                      <w:rFonts w:ascii="Arial" w:hAnsi="Arial" w:cs="Arial"/>
                      <w:b/>
                      <w:color w:val="40404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404040"/>
                      <w:sz w:val="20"/>
                      <w:szCs w:val="20"/>
                    </w:rPr>
                    <w:t>e Management</w:t>
                  </w:r>
                  <w:r w:rsidR="0008602F">
                    <w:rPr>
                      <w:rFonts w:ascii="Arial" w:hAnsi="Arial" w:cs="Arial"/>
                      <w:b/>
                      <w:color w:val="404040"/>
                      <w:sz w:val="20"/>
                      <w:szCs w:val="20"/>
                    </w:rPr>
                    <w:t xml:space="preserve"> </w:t>
                  </w:r>
                  <w:r w:rsidR="00A066B9">
                    <w:rPr>
                      <w:rFonts w:ascii="Arial" w:hAnsi="Arial" w:cs="Arial"/>
                      <w:b/>
                      <w:color w:val="404040"/>
                      <w:sz w:val="20"/>
                      <w:szCs w:val="20"/>
                    </w:rPr>
                    <w:t>dell’Università di Pisa</w:t>
                  </w:r>
                </w:p>
                <w:p w:rsidR="00326CF3" w:rsidRDefault="00326CF3" w:rsidP="00E75B85">
                  <w:pPr>
                    <w:rPr>
                      <w:rFonts w:ascii="Arial" w:hAnsi="Arial" w:cs="Arial"/>
                      <w:b/>
                      <w:color w:val="404040"/>
                      <w:sz w:val="20"/>
                      <w:szCs w:val="20"/>
                    </w:rPr>
                  </w:pPr>
                </w:p>
                <w:p w:rsidR="00361788" w:rsidRPr="00FF594A" w:rsidRDefault="009979BE" w:rsidP="00E75B85">
                  <w:pPr>
                    <w:rPr>
                      <w:rFonts w:ascii="Arial" w:hAnsi="Arial" w:cs="Arial"/>
                      <w:b/>
                      <w:color w:val="595959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595959"/>
                      <w:sz w:val="20"/>
                      <w:szCs w:val="20"/>
                    </w:rPr>
                    <w:t xml:space="preserve">Aula Magna – Polo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595959"/>
                      <w:sz w:val="20"/>
                      <w:szCs w:val="20"/>
                    </w:rPr>
                    <w:t>Piagge</w:t>
                  </w:r>
                  <w:proofErr w:type="spellEnd"/>
                </w:p>
                <w:p w:rsidR="009979BE" w:rsidRDefault="009160D7" w:rsidP="00693A45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Via Matteotti</w:t>
                  </w:r>
                  <w:r w:rsidR="00326CF3">
                    <w:rPr>
                      <w:rFonts w:ascii="Arial" w:hAnsi="Arial"/>
                      <w:sz w:val="20"/>
                      <w:szCs w:val="20"/>
                    </w:rPr>
                    <w:t>,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 3</w:t>
                  </w:r>
                </w:p>
                <w:p w:rsidR="00361788" w:rsidRPr="009979BE" w:rsidRDefault="009979BE" w:rsidP="00E75B85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Pisa</w:t>
                  </w:r>
                </w:p>
                <w:p w:rsidR="00361788" w:rsidRDefault="00361788" w:rsidP="00E75B8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xbxContent>
            </v:textbox>
            <w10:wrap type="through"/>
          </v:shape>
        </w:pict>
      </w:r>
      <w:r w:rsidRPr="00675FDD">
        <w:rPr>
          <w:rFonts w:ascii="Arial" w:hAnsi="Arial"/>
          <w:color w:val="808080"/>
          <w:szCs w:val="20"/>
        </w:rPr>
        <w:pict>
          <v:line id="_x0000_s1027" style="position:absolute;left:0;text-align:left;z-index:251654656" from="-136.25pt,1.1pt" to="385.75pt,1.1pt" strokecolor="red" strokeweight="3pt"/>
        </w:pict>
      </w:r>
    </w:p>
    <w:p w:rsidR="00E75B85" w:rsidRDefault="00326CF3" w:rsidP="00E75B85">
      <w:pPr>
        <w:ind w:left="1134"/>
        <w:rPr>
          <w:rFonts w:ascii="Arial" w:hAnsi="Arial"/>
          <w:color w:val="808080"/>
        </w:rPr>
      </w:pPr>
      <w:r>
        <w:rPr>
          <w:rFonts w:ascii="Arial" w:hAnsi="Arial"/>
          <w:noProof/>
          <w:color w:val="808080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-2599223</wp:posOffset>
            </wp:positionH>
            <wp:positionV relativeFrom="paragraph">
              <wp:posOffset>116133</wp:posOffset>
            </wp:positionV>
            <wp:extent cx="1111010" cy="1026544"/>
            <wp:effectExtent l="19050" t="0" r="0" b="0"/>
            <wp:wrapNone/>
            <wp:docPr id="3" name="Immagine 21" descr="http://www.greenreport.it/_new/immagini/big/2011_09_2_16_46_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greenreport.it/_new/immagini/big/2011_09_2_16_46_1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010" cy="1026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5B85" w:rsidRDefault="00326CF3" w:rsidP="00E75B85">
      <w:pPr>
        <w:ind w:left="1134"/>
        <w:rPr>
          <w:rFonts w:ascii="Arial" w:hAnsi="Arial"/>
          <w:color w:val="808080"/>
        </w:rPr>
      </w:pPr>
      <w:r>
        <w:rPr>
          <w:noProof/>
          <w:szCs w:val="20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-1244875</wp:posOffset>
            </wp:positionH>
            <wp:positionV relativeFrom="paragraph">
              <wp:posOffset>9884</wp:posOffset>
            </wp:positionV>
            <wp:extent cx="1602716" cy="759125"/>
            <wp:effectExtent l="1905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716" cy="75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5DB1">
        <w:rPr>
          <w:noProof/>
          <w:szCs w:val="2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3413125</wp:posOffset>
            </wp:positionH>
            <wp:positionV relativeFrom="paragraph">
              <wp:posOffset>172085</wp:posOffset>
            </wp:positionV>
            <wp:extent cx="1080135" cy="716915"/>
            <wp:effectExtent l="19050" t="0" r="5715" b="0"/>
            <wp:wrapNone/>
            <wp:docPr id="17" name="Immagine 17" descr="marchi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marchio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5B85" w:rsidRPr="00B42941" w:rsidRDefault="00326CF3" w:rsidP="006A48F3">
      <w:pPr>
        <w:ind w:left="1134"/>
        <w:rPr>
          <w:rFonts w:ascii="Arial" w:hAnsi="Arial"/>
          <w:color w:val="808080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551180</wp:posOffset>
            </wp:positionH>
            <wp:positionV relativeFrom="paragraph">
              <wp:posOffset>-2540</wp:posOffset>
            </wp:positionV>
            <wp:extent cx="1029970" cy="532130"/>
            <wp:effectExtent l="19050" t="0" r="0" b="0"/>
            <wp:wrapNone/>
            <wp:docPr id="2" name="Immagine 1" descr="http://www.intranet.istat.it/images/standard_logo/Logo_a_colori_con_denominazio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://www.intranet.istat.it/images/standard_logo/Logo_a_colori_con_denominazione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70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5FD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85pt;height:23.85pt"/>
        </w:pict>
      </w:r>
    </w:p>
    <w:sectPr w:rsidR="00E75B85" w:rsidRPr="00B42941" w:rsidSect="00E75B85">
      <w:pgSz w:w="11900" w:h="16840"/>
      <w:pgMar w:top="0" w:right="1134" w:bottom="709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590C9D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Symbo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Symbo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D8F20A7"/>
    <w:multiLevelType w:val="hybridMultilevel"/>
    <w:tmpl w:val="CF7C59B8"/>
    <w:lvl w:ilvl="0" w:tplc="597E9AC2">
      <w:start w:val="23"/>
      <w:numFmt w:val="bullet"/>
      <w:lvlText w:val=""/>
      <w:lvlJc w:val="left"/>
      <w:pPr>
        <w:tabs>
          <w:tab w:val="num" w:pos="1494"/>
        </w:tabs>
        <w:ind w:left="1494" w:hanging="360"/>
      </w:pPr>
      <w:rPr>
        <w:rFonts w:ascii="Arial" w:eastAsia="Times New Roman" w:hAnsi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">
    <w:nsid w:val="3CC16A91"/>
    <w:multiLevelType w:val="hybridMultilevel"/>
    <w:tmpl w:val="7B248A78"/>
    <w:lvl w:ilvl="0" w:tplc="FD3EEF0E">
      <w:start w:val="23"/>
      <w:numFmt w:val="bullet"/>
      <w:lvlText w:val=""/>
      <w:lvlJc w:val="left"/>
      <w:pPr>
        <w:tabs>
          <w:tab w:val="num" w:pos="1494"/>
        </w:tabs>
        <w:ind w:left="1494" w:hanging="360"/>
      </w:pPr>
      <w:rPr>
        <w:rFonts w:ascii="Arial" w:eastAsia="Times New Roman" w:hAnsi="Arial" w:cs="Wingdings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3">
    <w:nsid w:val="540B79EF"/>
    <w:multiLevelType w:val="multilevel"/>
    <w:tmpl w:val="7B248A78"/>
    <w:lvl w:ilvl="0">
      <w:start w:val="23"/>
      <w:numFmt w:val="bullet"/>
      <w:lvlText w:val=""/>
      <w:lvlJc w:val="left"/>
      <w:pPr>
        <w:tabs>
          <w:tab w:val="num" w:pos="1494"/>
        </w:tabs>
        <w:ind w:left="1494" w:hanging="360"/>
      </w:pPr>
      <w:rPr>
        <w:rFonts w:ascii="Arial" w:eastAsia="Times New Roman" w:hAnsi="Arial" w:cs="Wingdings" w:hint="default"/>
        <w:b/>
      </w:rPr>
    </w:lvl>
    <w:lvl w:ilvl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A4A36"/>
    <w:rsid w:val="000035A1"/>
    <w:rsid w:val="00050569"/>
    <w:rsid w:val="00051189"/>
    <w:rsid w:val="0008602F"/>
    <w:rsid w:val="00116F54"/>
    <w:rsid w:val="00134E08"/>
    <w:rsid w:val="00155A34"/>
    <w:rsid w:val="0017012E"/>
    <w:rsid w:val="001D2E82"/>
    <w:rsid w:val="002A2259"/>
    <w:rsid w:val="00315D55"/>
    <w:rsid w:val="00326CF3"/>
    <w:rsid w:val="003510B3"/>
    <w:rsid w:val="00361788"/>
    <w:rsid w:val="0037019B"/>
    <w:rsid w:val="00391BD9"/>
    <w:rsid w:val="003A4A36"/>
    <w:rsid w:val="003A5DB1"/>
    <w:rsid w:val="004259DB"/>
    <w:rsid w:val="00467661"/>
    <w:rsid w:val="00474A30"/>
    <w:rsid w:val="00477C36"/>
    <w:rsid w:val="00495179"/>
    <w:rsid w:val="00575C0F"/>
    <w:rsid w:val="00582CE3"/>
    <w:rsid w:val="005B2EB1"/>
    <w:rsid w:val="005C437D"/>
    <w:rsid w:val="005F0DB9"/>
    <w:rsid w:val="00610A6B"/>
    <w:rsid w:val="00641F16"/>
    <w:rsid w:val="00675FDD"/>
    <w:rsid w:val="00680B32"/>
    <w:rsid w:val="00693A45"/>
    <w:rsid w:val="006A48F3"/>
    <w:rsid w:val="00713787"/>
    <w:rsid w:val="00713CA7"/>
    <w:rsid w:val="00804014"/>
    <w:rsid w:val="0083196F"/>
    <w:rsid w:val="008431D0"/>
    <w:rsid w:val="0085260D"/>
    <w:rsid w:val="008A57CB"/>
    <w:rsid w:val="00907C73"/>
    <w:rsid w:val="009160D7"/>
    <w:rsid w:val="00930CE9"/>
    <w:rsid w:val="009979BE"/>
    <w:rsid w:val="009E427C"/>
    <w:rsid w:val="00A066B9"/>
    <w:rsid w:val="00A12FC3"/>
    <w:rsid w:val="00A70747"/>
    <w:rsid w:val="00A81844"/>
    <w:rsid w:val="00B54A79"/>
    <w:rsid w:val="00B63269"/>
    <w:rsid w:val="00CC061E"/>
    <w:rsid w:val="00CC6B3A"/>
    <w:rsid w:val="00D637EB"/>
    <w:rsid w:val="00D81893"/>
    <w:rsid w:val="00D96F68"/>
    <w:rsid w:val="00E75B85"/>
    <w:rsid w:val="00F53E3F"/>
    <w:rsid w:val="00FF5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>
      <o:colormru v:ext="edit" colors="#7f142a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sid w:val="00FE3F78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260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260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72"/>
    <w:qFormat/>
    <w:rsid w:val="005B2E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ISTAT</Company>
  <LinksUpToDate>false</LinksUpToDate>
  <CharactersWithSpaces>1278</CharactersWithSpaces>
  <SharedDoc>false</SharedDoc>
  <HLinks>
    <vt:vector size="18" baseType="variant">
      <vt:variant>
        <vt:i4>7471155</vt:i4>
      </vt:variant>
      <vt:variant>
        <vt:i4>-1</vt:i4>
      </vt:variant>
      <vt:variant>
        <vt:i4>1036</vt:i4>
      </vt:variant>
      <vt:variant>
        <vt:i4>1</vt:i4>
      </vt:variant>
      <vt:variant>
        <vt:lpwstr>completo_grigio</vt:lpwstr>
      </vt:variant>
      <vt:variant>
        <vt:lpwstr/>
      </vt:variant>
      <vt:variant>
        <vt:i4>4915241</vt:i4>
      </vt:variant>
      <vt:variant>
        <vt:i4>-1</vt:i4>
      </vt:variant>
      <vt:variant>
        <vt:i4>1041</vt:i4>
      </vt:variant>
      <vt:variant>
        <vt:i4>1</vt:i4>
      </vt:variant>
      <vt:variant>
        <vt:lpwstr>marchio 1</vt:lpwstr>
      </vt:variant>
      <vt:variant>
        <vt:lpwstr/>
      </vt:variant>
      <vt:variant>
        <vt:i4>1245234</vt:i4>
      </vt:variant>
      <vt:variant>
        <vt:i4>-1</vt:i4>
      </vt:variant>
      <vt:variant>
        <vt:i4>1045</vt:i4>
      </vt:variant>
      <vt:variant>
        <vt:i4>1</vt:i4>
      </vt:variant>
      <vt:variant>
        <vt:lpwstr>logo_piccolo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Tabanella</dc:creator>
  <cp:keywords/>
  <cp:lastModifiedBy>utente</cp:lastModifiedBy>
  <cp:revision>2</cp:revision>
  <dcterms:created xsi:type="dcterms:W3CDTF">2013-10-04T07:24:00Z</dcterms:created>
  <dcterms:modified xsi:type="dcterms:W3CDTF">2013-10-04T07:24:00Z</dcterms:modified>
</cp:coreProperties>
</file>